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1E1" w:rsidRPr="001A41E1" w:rsidRDefault="001A41E1" w:rsidP="001A41E1">
      <w:r w:rsidRPr="001A41E1">
        <w:t>  </w:t>
      </w:r>
      <w:proofErr w:type="gramStart"/>
      <w:r w:rsidRPr="001A41E1">
        <w:t>Booking Terms and Conditions and General Information</w:t>
      </w:r>
      <w:r w:rsidRPr="001A41E1">
        <w:br/>
      </w:r>
      <w:r w:rsidRPr="001A41E1">
        <w:br/>
        <w:t>1.</w:t>
      </w:r>
      <w:proofErr w:type="gramEnd"/>
      <w:r w:rsidRPr="001A41E1">
        <w:t> Validity</w:t>
      </w:r>
      <w:r w:rsidRPr="001A41E1">
        <w:br/>
      </w:r>
      <w:r w:rsidRPr="001A41E1">
        <w:br/>
        <w:t>All of our tours have validity dates and are subject to change without notice on our side. Please check the brochure quoted that you are planning from to make sure it is current. We often change holiday options so we cannot guarantee the option is available or current.</w:t>
      </w:r>
      <w:r w:rsidRPr="001A41E1">
        <w:br/>
      </w:r>
      <w:r w:rsidRPr="001A41E1">
        <w:br/>
        <w:t>2. How to Book</w:t>
      </w:r>
      <w:r w:rsidRPr="001A41E1">
        <w:br/>
      </w:r>
      <w:r w:rsidRPr="001A41E1">
        <w:br/>
      </w:r>
      <w:proofErr w:type="gramStart"/>
      <w:r w:rsidRPr="001A41E1">
        <w:t>We</w:t>
      </w:r>
      <w:proofErr w:type="gramEnd"/>
      <w:r w:rsidRPr="001A41E1">
        <w:t xml:space="preserve"> recommend booking well in advance by sending a non-refundable deposit of 25% of the tour price with a minimum deposit of USD$250 per person. Some of the tours and ground arrangements may require a higher deposit of up to 50% to meet local tour operator's booking conditions. These details will be provided on confirmation. The deposit is required within 7 days of confirmation to hold the reservation. The booking confirmation will include the exact deposit amount required and the due date of final payment. Receipt of deposit will be taken as an understanding by the Company that the participant has checked their confirmed travel arrangements and has read and agrees to abide by the terms and conditions set forth in our brochures. Any verbal quote given is an estimate only of the price which will be subject to advice on confirmation of the reservation. Final balance is due 60 days prior to departure for accommodation and tours.</w:t>
      </w:r>
      <w:r w:rsidRPr="001A41E1">
        <w:br/>
      </w:r>
      <w:r w:rsidRPr="001A41E1">
        <w:br/>
        <w:t>3. Price Guarantee</w:t>
      </w:r>
      <w:r w:rsidRPr="001A41E1">
        <w:br/>
      </w:r>
      <w:r w:rsidRPr="001A41E1">
        <w:br/>
        <w:t>Prices on our website &amp; brochures are based on costs and exchange rates as at the time of printing the brochure. Should these costs change it may be necessary to make a surcharge on the price of your holiday. However no surcharge in respect to cost or currency fluctuations will be made to the arrangements of your holiday once full payment has been received by Jobovic Pty Ltd. This does not apply to any tax charges or levies imposed by any government or their agencies. </w:t>
      </w:r>
      <w:r w:rsidRPr="001A41E1">
        <w:br/>
      </w:r>
      <w:r w:rsidRPr="001A41E1">
        <w:br/>
        <w:t>4. Amendments</w:t>
      </w:r>
      <w:r w:rsidRPr="001A41E1">
        <w:br/>
      </w:r>
      <w:r w:rsidRPr="001A41E1">
        <w:br/>
      </w:r>
      <w:proofErr w:type="gramStart"/>
      <w:r w:rsidRPr="001A41E1">
        <w:t>Should</w:t>
      </w:r>
      <w:proofErr w:type="gramEnd"/>
      <w:r w:rsidRPr="001A41E1">
        <w:t xml:space="preserve"> you wish to alter your arrangement after your original booking, you should notify us in writing and we will try to accommodate you. However due to administrative costs involved, we may be obliged to make a charge of USD$50 per amendment. Amendments within 60 days of departure are subject to cancellation fees outlined below.</w:t>
      </w:r>
      <w:r w:rsidRPr="001A41E1">
        <w:br/>
      </w:r>
      <w:r w:rsidRPr="001A41E1">
        <w:br/>
        <w:t>5. Late Bookings</w:t>
      </w:r>
      <w:r w:rsidRPr="001A41E1">
        <w:br/>
      </w:r>
      <w:r w:rsidRPr="001A41E1">
        <w:br/>
      </w:r>
      <w:proofErr w:type="gramStart"/>
      <w:r w:rsidRPr="001A41E1">
        <w:t>A</w:t>
      </w:r>
      <w:proofErr w:type="gramEnd"/>
      <w:r w:rsidRPr="001A41E1">
        <w:t xml:space="preserve"> fee of $50 per booking will be levied for bookings made within 10 working days of departure from South Africa. Any booking request made within 10 working days or within a supplier cancellation period cannot be processed until full payment has been received by Jobovic Pty Ltd</w:t>
      </w:r>
      <w:r w:rsidRPr="001A41E1">
        <w:br/>
      </w:r>
      <w:r w:rsidRPr="001A41E1">
        <w:br/>
      </w:r>
      <w:r w:rsidRPr="001A41E1">
        <w:lastRenderedPageBreak/>
        <w:t>6. Cancellations and Refunds </w:t>
      </w:r>
      <w:r w:rsidRPr="001A41E1">
        <w:br/>
      </w:r>
      <w:r w:rsidRPr="001A41E1">
        <w:br/>
        <w:t>If it is necessary to cancel your holiday the following cancellation fees per person per arrangement apply.</w:t>
      </w:r>
      <w:r w:rsidRPr="001A41E1">
        <w:br/>
      </w:r>
      <w:r w:rsidRPr="001A41E1">
        <w:br/>
        <w:t>More than 60 days before departure: Loss of deposit</w:t>
      </w:r>
      <w:r w:rsidRPr="001A41E1">
        <w:br/>
        <w:t>Less than 60 days before departure: Up to 50% of tour cost</w:t>
      </w:r>
      <w:r w:rsidRPr="001A41E1">
        <w:br/>
        <w:t>Less than 30 days before departure: Up to 100% of tour cost </w:t>
      </w:r>
      <w:r w:rsidRPr="001A41E1">
        <w:br/>
        <w:t>Less than 14 days before departure: 100%</w:t>
      </w:r>
      <w:r w:rsidRPr="001A41E1">
        <w:br/>
        <w:t>Cancellations fees for some products may vary from those stated above. Please check with Jobovic Pty Ltd at time of booking. Regrettably cancellation charges cannot be waived. There will be no exceptions. No refunds on unused services after departure from original city.</w:t>
      </w:r>
      <w:r w:rsidRPr="001A41E1">
        <w:br/>
        <w:t>Please note that employees of any overseas suppliers are not authorised by Jobovic Pty L td to make any undertakings to our clients in respect of refunds or other matters.</w:t>
      </w:r>
      <w:r w:rsidRPr="001A41E1">
        <w:br/>
      </w:r>
      <w:r w:rsidRPr="001A41E1">
        <w:br/>
        <w:t>7. Consumer Claims</w:t>
      </w:r>
      <w:r w:rsidRPr="001A41E1">
        <w:br/>
      </w:r>
      <w:r w:rsidRPr="001A41E1">
        <w:br/>
      </w:r>
      <w:proofErr w:type="gramStart"/>
      <w:r w:rsidRPr="001A41E1">
        <w:t>Should</w:t>
      </w:r>
      <w:proofErr w:type="gramEnd"/>
      <w:r w:rsidRPr="001A41E1">
        <w:t xml:space="preserve"> you wish to lodge a complaint please do so in writing within 30 days of completing your arrangements.</w:t>
      </w:r>
      <w:r w:rsidRPr="001A41E1">
        <w:br/>
      </w:r>
      <w:r w:rsidRPr="001A41E1">
        <w:br/>
        <w:t>8. Not Included in the Tour Cost</w:t>
      </w:r>
      <w:r w:rsidRPr="001A41E1">
        <w:br/>
      </w:r>
      <w:r w:rsidRPr="001A41E1">
        <w:br/>
        <w:t>Visas, insurance, excess baggage over 20kg (international), extra meals, laundry, drinks, souvenirs &amp; items of a personal nature as well as optional activities.</w:t>
      </w:r>
      <w:r w:rsidRPr="001A41E1">
        <w:br/>
      </w:r>
      <w:r w:rsidRPr="001A41E1">
        <w:br/>
        <w:t>9. Changes in Prices and Itineraries</w:t>
      </w:r>
      <w:r w:rsidRPr="001A41E1">
        <w:br/>
      </w:r>
      <w:r w:rsidRPr="001A41E1">
        <w:br/>
        <w:t>Considerable care has been taken to compile the information in our website and brochures but circumstances may necessitate changes in itineraries and costs in which case you will be informed as soon as possible Jobovic Pty Ltd cannot be held responsible for any changes which may occur and reserves the right to increase the price of any travel arrangement up to the date of departure. This includes adjustment for devaluation fuel surcharges airfare increases as well as international exchange rate fluctuations.</w:t>
      </w:r>
      <w:r w:rsidRPr="001A41E1">
        <w:br/>
      </w:r>
      <w:r w:rsidRPr="001A41E1">
        <w:br/>
        <w:t>10. Holiday Variations</w:t>
      </w:r>
      <w:r w:rsidRPr="001A41E1">
        <w:br/>
      </w:r>
      <w:r w:rsidRPr="001A41E1">
        <w:br/>
      </w:r>
      <w:proofErr w:type="gramStart"/>
      <w:r w:rsidRPr="001A41E1">
        <w:t>If</w:t>
      </w:r>
      <w:proofErr w:type="gramEnd"/>
      <w:r w:rsidRPr="001A41E1">
        <w:t xml:space="preserve"> unforeseen circumstances beyond our control require us to make necessary changes to your holiday we reserve the right to cancel or reschedule departures and itineraries. When it is necessary to change a campsite the company reserves the right to substitute accommodation of at least a similar standard.</w:t>
      </w:r>
      <w:r w:rsidRPr="001A41E1">
        <w:br/>
      </w:r>
      <w:r w:rsidRPr="001A41E1">
        <w:br/>
        <w:t>11. Accommodation Descriptions, Maps and Photographs</w:t>
      </w:r>
      <w:r w:rsidRPr="001A41E1">
        <w:br/>
      </w:r>
      <w:r w:rsidRPr="001A41E1">
        <w:br/>
      </w:r>
      <w:r w:rsidRPr="001A41E1">
        <w:lastRenderedPageBreak/>
        <w:t>Accommodation descriptions featured on our website &amp; brochures are based on current guides and contractual agreements provided by suppliers. Any facilities described are subject to change at any time. Maps and photographs are included for general information and may not necessarily reflect actual routings location or services. Room photographs may not be specific to the actual room occupied.</w:t>
      </w:r>
      <w:r w:rsidRPr="001A41E1">
        <w:br/>
      </w:r>
      <w:r w:rsidRPr="001A41E1">
        <w:br/>
        <w:t>12. Insurance</w:t>
      </w:r>
      <w:r w:rsidRPr="001A41E1">
        <w:br/>
      </w:r>
      <w:r w:rsidRPr="001A41E1">
        <w:br/>
      </w:r>
      <w:proofErr w:type="gramStart"/>
      <w:r w:rsidRPr="001A41E1">
        <w:t>It</w:t>
      </w:r>
      <w:proofErr w:type="gramEnd"/>
      <w:r w:rsidRPr="001A41E1">
        <w:t xml:space="preserve"> is a condition of booking one of our tours that travelers are adequately insured for the full duration of their travel arrangements in respect of illness injury death loss of baggage and personal item cancellation and curtailment. Your travel agent will be able to offer a suitable holiday insurance policy.</w:t>
      </w:r>
      <w:r w:rsidRPr="001A41E1">
        <w:br/>
      </w:r>
      <w:r w:rsidRPr="001A41E1">
        <w:br/>
        <w:t>13. Passport Visa and Vaccinations</w:t>
      </w:r>
      <w:r w:rsidRPr="001A41E1">
        <w:br/>
      </w:r>
      <w:r w:rsidRPr="001A41E1">
        <w:br/>
        <w:t>It is mandatory that you familiarise yourself with any visa and health requirements that may be applicable in the countries you are visiting. You are responsible for all entry exit health and any other documents required by laws regulations orders demands or requirements of countries visited or transited. Please note that passport and visa requirements are not the responsibility of Jobovic Pty Ltd, or that of your travel agent. Both parties can not be held liable for any loss or expense due to the failure to comply with the above.</w:t>
      </w:r>
      <w:r w:rsidRPr="001A41E1">
        <w:br/>
      </w:r>
      <w:r w:rsidRPr="001A41E1">
        <w:br/>
        <w:t>14. Responsibility</w:t>
      </w:r>
      <w:r w:rsidRPr="001A41E1">
        <w:br/>
      </w:r>
      <w:r w:rsidRPr="001A41E1">
        <w:br/>
        <w:t>Jobovic Pty Ltd (herewith called the Company) accepts bookings subject to the following conditions.</w:t>
      </w:r>
      <w:r w:rsidRPr="001A41E1">
        <w:br/>
      </w:r>
      <w:r w:rsidRPr="001A41E1">
        <w:br/>
      </w:r>
      <w:proofErr w:type="spellStart"/>
      <w:proofErr w:type="gramStart"/>
      <w:r w:rsidRPr="001A41E1">
        <w:t>i</w:t>
      </w:r>
      <w:proofErr w:type="spellEnd"/>
      <w:r w:rsidRPr="001A41E1">
        <w:t>. Jobovic</w:t>
      </w:r>
      <w:proofErr w:type="gramEnd"/>
      <w:r w:rsidRPr="001A41E1">
        <w:t xml:space="preserve"> Pty Ltd acts as a co-ordinator for all persons taking the tour in the making of all arrangements for transportation sightseeing and accommodations. All coupons receipts and tickets are issued subject to the terms and conditions specified by the suppliers and all services are subject to the laws of the country where the services are provided.</w:t>
      </w:r>
      <w:r w:rsidRPr="001A41E1">
        <w:br/>
      </w:r>
      <w:r w:rsidRPr="001A41E1">
        <w:br/>
        <w:t>ii. A booking is accepted only after the Company receives the deposit and issues the client or their travel agent confirmation invoices. The balance must be paid no later than 60 days before departure otherwise the Company will treat the booking as cancelled regardless of whether a deposit is being held.</w:t>
      </w:r>
      <w:r w:rsidRPr="001A41E1">
        <w:br/>
      </w:r>
      <w:r w:rsidRPr="001A41E1">
        <w:br/>
        <w:t>iii. The Company assume no responsibility for the loss or damage to baggage property or for injury illness or death or for any damages or claims however so caused arising directly or indirectly from accidents loss or damage to person or property delays transport failures strikes wars and uprisings or acts of God etc over which we have no control. Clients are strongly advised to insure adequately for the full duration of their travel arrangements in respect of illness injury death baggage and personal effects. </w:t>
      </w:r>
      <w:r w:rsidRPr="001A41E1">
        <w:br/>
      </w:r>
      <w:r w:rsidRPr="001A41E1">
        <w:br/>
        <w:t>iv. While the Company will use its best endeavours to operate all tours as advertised reasonable changes in the itinerary may be made without notice where deemed necessary or advisable by the Company. No refund will be made for any unused services which are included in the tour price.</w:t>
      </w:r>
      <w:r w:rsidRPr="001A41E1">
        <w:br/>
      </w:r>
      <w:r w:rsidRPr="001A41E1">
        <w:lastRenderedPageBreak/>
        <w:br/>
        <w:t>v. The information detailed in the Company brochure range, including pricing is correct to the best of the Company's knowledge at the time of print. The Company however accepts no liability for innocent inaccuracies contained herein.</w:t>
      </w:r>
      <w:r w:rsidRPr="001A41E1">
        <w:br/>
      </w:r>
      <w:r w:rsidRPr="001A41E1">
        <w:br/>
        <w:t>15. Legal Claims</w:t>
      </w:r>
      <w:r w:rsidRPr="001A41E1">
        <w:br/>
      </w:r>
      <w:r w:rsidRPr="001A41E1">
        <w:br/>
      </w:r>
      <w:proofErr w:type="gramStart"/>
      <w:r w:rsidRPr="001A41E1">
        <w:t>Any</w:t>
      </w:r>
      <w:proofErr w:type="gramEnd"/>
      <w:r w:rsidRPr="001A41E1">
        <w:t xml:space="preserve"> claims or legal action in connection with the provision of our services to you will be governed by the laws of South Africa. Any claim or legal action against the Suppliers is likely to be subject to the terms of your contact with them, and may be governed by the laws of other countries.</w:t>
      </w:r>
    </w:p>
    <w:p w:rsidR="00A8736F" w:rsidRPr="001A41E1" w:rsidRDefault="00A8736F" w:rsidP="001A41E1"/>
    <w:sectPr w:rsidR="00A8736F" w:rsidRPr="001A41E1" w:rsidSect="00A873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A41E1"/>
    <w:rsid w:val="001A41E1"/>
    <w:rsid w:val="00A873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3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A41E1"/>
  </w:style>
  <w:style w:type="character" w:styleId="Strong">
    <w:name w:val="Strong"/>
    <w:basedOn w:val="DefaultParagraphFont"/>
    <w:uiPriority w:val="22"/>
    <w:qFormat/>
    <w:rsid w:val="001A41E1"/>
    <w:rPr>
      <w:b/>
      <w:bCs/>
    </w:rPr>
  </w:style>
  <w:style w:type="character" w:styleId="Emphasis">
    <w:name w:val="Emphasis"/>
    <w:basedOn w:val="DefaultParagraphFont"/>
    <w:uiPriority w:val="20"/>
    <w:qFormat/>
    <w:rsid w:val="001A41E1"/>
    <w:rPr>
      <w:i/>
      <w:iCs/>
    </w:rPr>
  </w:style>
</w:styles>
</file>

<file path=word/webSettings.xml><?xml version="1.0" encoding="utf-8"?>
<w:webSettings xmlns:r="http://schemas.openxmlformats.org/officeDocument/2006/relationships" xmlns:w="http://schemas.openxmlformats.org/wordprocessingml/2006/main">
  <w:divs>
    <w:div w:id="129109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1183</Words>
  <Characters>6747</Characters>
  <Application>Microsoft Office Word</Application>
  <DocSecurity>0</DocSecurity>
  <Lines>56</Lines>
  <Paragraphs>15</Paragraphs>
  <ScaleCrop>false</ScaleCrop>
  <Company/>
  <LinksUpToDate>false</LinksUpToDate>
  <CharactersWithSpaces>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van der Westhuizen</dc:creator>
  <cp:keywords/>
  <dc:description/>
  <cp:lastModifiedBy>Piet van der Westhuizen</cp:lastModifiedBy>
  <cp:revision>1</cp:revision>
  <dcterms:created xsi:type="dcterms:W3CDTF">2013-06-26T14:51:00Z</dcterms:created>
  <dcterms:modified xsi:type="dcterms:W3CDTF">2013-06-26T14:53:00Z</dcterms:modified>
</cp:coreProperties>
</file>