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5730A6" w14:textId="77777777" w:rsidR="002E2AB5" w:rsidRPr="002E2AB5" w:rsidRDefault="002E2AB5" w:rsidP="002E2AB5">
      <w:pPr>
        <w:rPr>
          <w:b/>
          <w:bCs/>
        </w:rPr>
      </w:pPr>
      <w:r w:rsidRPr="002E2AB5">
        <w:rPr>
          <w:rFonts w:hint="eastAsia"/>
          <w:b/>
          <w:bCs/>
        </w:rPr>
        <w:t>Travel Conditions</w:t>
      </w:r>
    </w:p>
    <w:p w14:paraId="0EF229C6" w14:textId="77777777" w:rsidR="002E2AB5" w:rsidRPr="002E2AB5" w:rsidRDefault="002E2AB5" w:rsidP="002E2AB5">
      <w:pPr>
        <w:rPr>
          <w:rFonts w:hint="eastAsia"/>
          <w:b/>
          <w:bCs/>
        </w:rPr>
      </w:pPr>
      <w:r w:rsidRPr="002E2AB5">
        <w:rPr>
          <w:rFonts w:hint="eastAsia"/>
          <w:b/>
          <w:bCs/>
        </w:rPr>
        <w:t>01. Conclusion of Travel Contract</w:t>
      </w:r>
    </w:p>
    <w:p w14:paraId="7B393FC2" w14:textId="77777777" w:rsidR="002E2AB5" w:rsidRPr="002E2AB5" w:rsidRDefault="002E2AB5" w:rsidP="002E2AB5">
      <w:pPr>
        <w:rPr>
          <w:rFonts w:hint="eastAsia"/>
        </w:rPr>
      </w:pPr>
      <w:r w:rsidRPr="002E2AB5">
        <w:t>Based on the agreement between the Company and the traveler's itinerary and fees, the Company will pay the application fee specified by the Company. (The application fee shall be treated as part of the travel fee, cancellation fee, and other money to be paid by the traveler to the Company.) Immediately after the conclusion of the Tour Contract, the Company shall provide the Traveler with a written document (hereinafter referred to as the "Contract Document") stating the travel itinerary, the contents of the travel service, the travel fee and other travel conditions, and matters related to the Company's responsibilities</w:t>
      </w:r>
      <w:proofErr w:type="gramStart"/>
      <w:r w:rsidRPr="002E2AB5">
        <w:t>. )</w:t>
      </w:r>
      <w:proofErr w:type="gramEnd"/>
      <w:r w:rsidRPr="002E2AB5">
        <w:t xml:space="preserve"> by e-mail. Except in the case of a special contract, the Company shall deem that the person responsible for the contract has all the authority to act as an agent for the conclusion of the arranged tour contract of the traveler who constitutes the group or group, and transactions related to the travel business related to the organization or group shall be conducted with the person in charge of the contract. In addition to using the personal information submitted at the time of application for the purpose of communicating with the customer, we will use it to the extent necessary for the arrangement of services provided by transportation and accommodation facilities in the travel for which the customer has applied and the procedures for receiving those services. The information received from customers will be kept confidential and will not be disclosed in any way.</w:t>
      </w:r>
    </w:p>
    <w:p w14:paraId="5E4FE378" w14:textId="77777777" w:rsidR="002E2AB5" w:rsidRPr="002E2AB5" w:rsidRDefault="002E2AB5" w:rsidP="002E2AB5">
      <w:pPr>
        <w:rPr>
          <w:b/>
          <w:bCs/>
        </w:rPr>
      </w:pPr>
      <w:r w:rsidRPr="002E2AB5">
        <w:rPr>
          <w:rFonts w:hint="eastAsia"/>
          <w:b/>
          <w:bCs/>
        </w:rPr>
        <w:t>02. Travel Fee</w:t>
      </w:r>
    </w:p>
    <w:p w14:paraId="39D6654F" w14:textId="77777777" w:rsidR="002E2AB5" w:rsidRPr="002E2AB5" w:rsidRDefault="002E2AB5" w:rsidP="002E2AB5">
      <w:pPr>
        <w:rPr>
          <w:rFonts w:hint="eastAsia"/>
        </w:rPr>
      </w:pPr>
      <w:proofErr w:type="gramStart"/>
      <w:r w:rsidRPr="002E2AB5">
        <w:t>In order to</w:t>
      </w:r>
      <w:proofErr w:type="gramEnd"/>
      <w:r w:rsidRPr="002E2AB5">
        <w:t xml:space="preserve"> conclude a travel contract, the traveler is required to pay 30% of the tour fee per person as an application fee. The remainder of the trip must be paid at least 30 days prior to departure. If the traveler does not make the payment by the last date of the agreed payment, the tour may be cancelled. Please note that once the tour is cancelled, the fee once paid will not be refunded. The payment fee will be borne by the customer.</w:t>
      </w:r>
    </w:p>
    <w:p w14:paraId="70F9650F" w14:textId="77777777" w:rsidR="002E2AB5" w:rsidRPr="002E2AB5" w:rsidRDefault="002E2AB5" w:rsidP="002E2AB5">
      <w:pPr>
        <w:rPr>
          <w:b/>
          <w:bCs/>
        </w:rPr>
      </w:pPr>
      <w:r w:rsidRPr="002E2AB5">
        <w:rPr>
          <w:rFonts w:hint="eastAsia"/>
          <w:b/>
          <w:bCs/>
        </w:rPr>
        <w:t>03. Service</w:t>
      </w:r>
    </w:p>
    <w:p w14:paraId="2AA6D6BA" w14:textId="77777777" w:rsidR="002E2AB5" w:rsidRPr="002E2AB5" w:rsidRDefault="002E2AB5" w:rsidP="002E2AB5">
      <w:pPr>
        <w:rPr>
          <w:rFonts w:hint="eastAsia"/>
        </w:rPr>
      </w:pPr>
      <w:r w:rsidRPr="002E2AB5">
        <w:t>Our services can be found in the descriptions, illustrations and quotations on this website or in the contract agreed by the traveler. We reserve the right to change the tour details by e-mail or this website prior to confirmation of the conclusion of the tour contract with the traveler.</w:t>
      </w:r>
    </w:p>
    <w:p w14:paraId="5D887529" w14:textId="77777777" w:rsidR="002E2AB5" w:rsidRPr="002E2AB5" w:rsidRDefault="002E2AB5" w:rsidP="002E2AB5">
      <w:r w:rsidRPr="002E2AB5">
        <w:t xml:space="preserve">In the event of a natural disaster, war, riot, suspension of the provision of travel services by transportation and accommodation facilities, etc., an order from a government office, the provision of transportation services not in accordance with the original operation plan, or any other reason beyond the Company's control, in order to ensure the safe and smooth implementation of the tour, the Company shall promptly explain to the traveler the reason why the reason cannot be involved and the causal relationship with the reason. The travel itinerary, the contents of the travel service, and other contents of the travel contract may be changed. In the event of a change, we will </w:t>
      </w:r>
      <w:proofErr w:type="gramStart"/>
      <w:r w:rsidRPr="002E2AB5">
        <w:t>make arrangements</w:t>
      </w:r>
      <w:proofErr w:type="gramEnd"/>
      <w:r w:rsidRPr="002E2AB5">
        <w:t xml:space="preserve"> in the same way as the scheduled service. However, in the event of an emergency, we will explain the change after the change.</w:t>
      </w:r>
    </w:p>
    <w:p w14:paraId="57038CB2" w14:textId="77777777" w:rsidR="002E2AB5" w:rsidRPr="002E2AB5" w:rsidRDefault="002E2AB5" w:rsidP="002E2AB5">
      <w:r w:rsidRPr="002E2AB5">
        <w:t>If a traveler requires special services before or during the trip, it is obligatory to conclude a contract between the Company and the traveler.</w:t>
      </w:r>
    </w:p>
    <w:p w14:paraId="3E396A99" w14:textId="77777777" w:rsidR="002E2AB5" w:rsidRPr="002E2AB5" w:rsidRDefault="002E2AB5" w:rsidP="002E2AB5">
      <w:pPr>
        <w:rPr>
          <w:b/>
          <w:bCs/>
        </w:rPr>
      </w:pPr>
      <w:r w:rsidRPr="002E2AB5">
        <w:rPr>
          <w:rFonts w:hint="eastAsia"/>
          <w:b/>
          <w:bCs/>
        </w:rPr>
        <w:lastRenderedPageBreak/>
        <w:t>04. Change of the amount of the tour fee</w:t>
      </w:r>
    </w:p>
    <w:p w14:paraId="3BBB3292" w14:textId="77777777" w:rsidR="002E2AB5" w:rsidRPr="002E2AB5" w:rsidRDefault="002E2AB5" w:rsidP="002E2AB5">
      <w:pPr>
        <w:rPr>
          <w:rFonts w:hint="eastAsia"/>
        </w:rPr>
      </w:pPr>
      <w:r w:rsidRPr="002E2AB5">
        <w:rPr>
          <w:b/>
          <w:bCs/>
        </w:rPr>
        <w:t>04.1 Change of the amount of the tour fee</w:t>
      </w:r>
    </w:p>
    <w:p w14:paraId="178FCD5A" w14:textId="77777777" w:rsidR="002E2AB5" w:rsidRPr="002E2AB5" w:rsidRDefault="002E2AB5" w:rsidP="002E2AB5">
      <w:proofErr w:type="gramStart"/>
      <w:r w:rsidRPr="002E2AB5">
        <w:t>In the event that</w:t>
      </w:r>
      <w:proofErr w:type="gramEnd"/>
      <w:r w:rsidRPr="002E2AB5">
        <w:t xml:space="preserve"> the tour fee is increased or decreased due to a change in the contents of the tour due to a natural disaster, etc., the Company may increase or decrease the tour fee.</w:t>
      </w:r>
      <w:r w:rsidRPr="002E2AB5">
        <w:br/>
        <w:t>We are not responsible for any changes to applicable fares, transportation expenses, airport taxes, entrance fees, or equivalent fees. In the event of any changes, we will notify travelers of the price change as soon as possible.</w:t>
      </w:r>
    </w:p>
    <w:p w14:paraId="02C5C606" w14:textId="77777777" w:rsidR="002E2AB5" w:rsidRPr="002E2AB5" w:rsidRDefault="002E2AB5" w:rsidP="002E2AB5">
      <w:r w:rsidRPr="002E2AB5">
        <w:t>In the event of a natural disaster or an increase in the cost of a tour outside of the Company's supervision, the Company shall notify the traveler to that effect at least 21 days prior to the day before the start date of the tour.</w:t>
      </w:r>
    </w:p>
    <w:p w14:paraId="784A7CDD" w14:textId="77777777" w:rsidR="002E2AB5" w:rsidRPr="002E2AB5" w:rsidRDefault="002E2AB5" w:rsidP="002E2AB5">
      <w:r w:rsidRPr="002E2AB5">
        <w:rPr>
          <w:b/>
          <w:bCs/>
        </w:rPr>
        <w:t>04.2 Adding Travel Charges</w:t>
      </w:r>
    </w:p>
    <w:p w14:paraId="5CA51C54" w14:textId="77777777" w:rsidR="002E2AB5" w:rsidRPr="002E2AB5" w:rsidRDefault="002E2AB5" w:rsidP="002E2AB5">
      <w:r w:rsidRPr="002E2AB5">
        <w:t>Any increase in the fare caused by the traveler's changes to the nature of the trip must be paid promptly. Examples of changes in the amount of travel include missed boarding, late meeting times, having to leave the country due to health, personal or legal issues, illness or accident expenses during travel.</w:t>
      </w:r>
      <w:r w:rsidRPr="002E2AB5">
        <w:br/>
        <w:t>Any expenses we cover in the event of an emergency must be paid immediately after travel.</w:t>
      </w:r>
    </w:p>
    <w:p w14:paraId="453C9E9A" w14:textId="77777777" w:rsidR="002E2AB5" w:rsidRPr="002E2AB5" w:rsidRDefault="002E2AB5" w:rsidP="002E2AB5">
      <w:pPr>
        <w:rPr>
          <w:b/>
          <w:bCs/>
        </w:rPr>
      </w:pPr>
      <w:r w:rsidRPr="002E2AB5">
        <w:rPr>
          <w:rFonts w:hint="eastAsia"/>
          <w:b/>
          <w:bCs/>
        </w:rPr>
        <w:t>05. The Company's Right to Cancel</w:t>
      </w:r>
    </w:p>
    <w:p w14:paraId="419D5CDA" w14:textId="77777777" w:rsidR="002E2AB5" w:rsidRPr="002E2AB5" w:rsidRDefault="002E2AB5" w:rsidP="002E2AB5">
      <w:pPr>
        <w:rPr>
          <w:rFonts w:hint="eastAsia"/>
        </w:rPr>
      </w:pPr>
      <w:r w:rsidRPr="002E2AB5">
        <w:rPr>
          <w:b/>
          <w:bCs/>
        </w:rPr>
        <w:t>05.1 Cancellation before the start of travel</w:t>
      </w:r>
    </w:p>
    <w:p w14:paraId="4CFFE80B" w14:textId="77777777" w:rsidR="002E2AB5" w:rsidRPr="002E2AB5" w:rsidRDefault="002E2AB5" w:rsidP="002E2AB5">
      <w:r w:rsidRPr="002E2AB5">
        <w:t>If the minimum number of participants specified in the contract document is not reached, the Company may cancel the tour contract at least 14 days before the start of the tour. Travel contracts terminated by us at least 14 days in advance will be reimbursed to the traveler immediately. No further claims will be accepted.</w:t>
      </w:r>
    </w:p>
    <w:p w14:paraId="1075C777" w14:textId="77777777" w:rsidR="002E2AB5" w:rsidRPr="002E2AB5" w:rsidRDefault="002E2AB5" w:rsidP="002E2AB5">
      <w:r w:rsidRPr="002E2AB5">
        <w:t>05.2 Cancellation after the start of the trip</w:t>
      </w:r>
    </w:p>
    <w:p w14:paraId="1171CF10" w14:textId="77777777" w:rsidR="002E2AB5" w:rsidRPr="002E2AB5" w:rsidRDefault="002E2AB5" w:rsidP="002E2AB5">
      <w:pPr>
        <w:numPr>
          <w:ilvl w:val="0"/>
          <w:numId w:val="1"/>
        </w:numPr>
      </w:pPr>
      <w:r w:rsidRPr="002E2AB5">
        <w:t>When the traveler is unable to continue the trip due to illness, lack of a necessary caregiver or other reasons.</w:t>
      </w:r>
    </w:p>
    <w:p w14:paraId="56216071" w14:textId="77777777" w:rsidR="002E2AB5" w:rsidRPr="002E2AB5" w:rsidRDefault="002E2AB5" w:rsidP="002E2AB5">
      <w:pPr>
        <w:numPr>
          <w:ilvl w:val="0"/>
          <w:numId w:val="1"/>
        </w:numPr>
      </w:pPr>
      <w:r w:rsidRPr="002E2AB5">
        <w:t>When the traveler disrupts the discipline of group behavior and interferes with the safe and smooth implementation of the tour by violating the instructions of the Company by the tour conductor or other persons for the safe and smooth implementation of the tour, assaulting or threatening such person or other travelers.</w:t>
      </w:r>
    </w:p>
    <w:p w14:paraId="597DC1C4" w14:textId="77777777" w:rsidR="002E2AB5" w:rsidRPr="002E2AB5" w:rsidRDefault="002E2AB5" w:rsidP="002E2AB5">
      <w:pPr>
        <w:numPr>
          <w:ilvl w:val="0"/>
          <w:numId w:val="1"/>
        </w:numPr>
      </w:pPr>
      <w:r w:rsidRPr="002E2AB5">
        <w:t>In the event of a natural disaster, war, epidemic, riot, suspension of the provision of travel services by transportation or accommodation facilities, an order from a government office, or any other reason beyond the control of the Company, and it becomes impossible to continue the tour.</w:t>
      </w:r>
    </w:p>
    <w:p w14:paraId="487F5990" w14:textId="77777777" w:rsidR="002E2AB5" w:rsidRPr="002E2AB5" w:rsidRDefault="002E2AB5" w:rsidP="002E2AB5">
      <w:r w:rsidRPr="002E2AB5">
        <w:t>In the case of the preceding paragraph, the Company shall refund to the traveler the portion of the tour fee pertaining to the travel service that the traveler has not yet received, minus the amount of cancellation fees, penalty fees, and other expenses that have already been paid or will be paid to transportation and accommodation facilities, etc. for the travel service.</w:t>
      </w:r>
    </w:p>
    <w:p w14:paraId="589BCF97" w14:textId="77777777" w:rsidR="002E2AB5" w:rsidRPr="002E2AB5" w:rsidRDefault="002E2AB5" w:rsidP="002E2AB5">
      <w:pPr>
        <w:rPr>
          <w:b/>
          <w:bCs/>
        </w:rPr>
      </w:pPr>
      <w:r w:rsidRPr="002E2AB5">
        <w:rPr>
          <w:rFonts w:hint="eastAsia"/>
          <w:b/>
          <w:bCs/>
        </w:rPr>
        <w:lastRenderedPageBreak/>
        <w:t>06. Traveler's Right to Cancel</w:t>
      </w:r>
    </w:p>
    <w:p w14:paraId="6C77AB5F" w14:textId="77777777" w:rsidR="002E2AB5" w:rsidRPr="002E2AB5" w:rsidRDefault="002E2AB5" w:rsidP="002E2AB5">
      <w:pPr>
        <w:rPr>
          <w:rFonts w:hint="eastAsia"/>
        </w:rPr>
      </w:pPr>
      <w:r w:rsidRPr="002E2AB5">
        <w:t>The traveler may cancel all or part of the Arranged Tour Contract at any time. In the event of cancellation of the Tour Contract, the Traveler shall pay the cancellation fee, penalty fee, and other expenses that the Traveler has already paid or will pay to the Transportation or Accommodation Facility, etc., in consideration of the Travel Services already provided by the Traveler or to the Travel Services that have not yet been provided, and shall pay to the Company the cancellation procedure fee prescribed by the Company and the handling fee that the Company should have obtained.</w:t>
      </w:r>
    </w:p>
    <w:p w14:paraId="45F63B58" w14:textId="77777777" w:rsidR="002E2AB5" w:rsidRPr="002E2AB5" w:rsidRDefault="002E2AB5" w:rsidP="002E2AB5">
      <w:r w:rsidRPr="002E2AB5">
        <w:pict w14:anchorId="242AD3DE">
          <v:rect id="_x0000_i1037" style="width:0;height:1.5pt" o:hralign="center" o:hrstd="t" o:hr="t" fillcolor="#a0a0a0" stroked="f"/>
        </w:pict>
      </w:r>
    </w:p>
    <w:p w14:paraId="124F8519" w14:textId="77777777" w:rsidR="002E2AB5" w:rsidRPr="002E2AB5" w:rsidRDefault="002E2AB5" w:rsidP="002E2AB5">
      <w:r w:rsidRPr="002E2AB5">
        <w:t>&lt;Cancellation Procedure Fee&gt;</w:t>
      </w:r>
    </w:p>
    <w:p w14:paraId="0FB1D9AA" w14:textId="77777777" w:rsidR="002E2AB5" w:rsidRPr="002E2AB5" w:rsidRDefault="002E2AB5" w:rsidP="002E2AB5">
      <w:r w:rsidRPr="002E2AB5">
        <w:t>30% of the total cost of the trip Cancellation/100% of the total cost of the trip cancelled on or before the 29th of the tour start date</w:t>
      </w:r>
    </w:p>
    <w:p w14:paraId="34F81079" w14:textId="77777777" w:rsidR="002E2AB5" w:rsidRPr="002E2AB5" w:rsidRDefault="002E2AB5" w:rsidP="002E2AB5">
      <w:r w:rsidRPr="002E2AB5">
        <w:pict w14:anchorId="1A0EA831">
          <v:rect id="_x0000_i1038" style="width:0;height:1.5pt" o:hralign="center" o:hrstd="t" o:hr="t" fillcolor="#a0a0a0" stroked="f"/>
        </w:pict>
      </w:r>
    </w:p>
    <w:p w14:paraId="2B9CB0E6" w14:textId="77777777" w:rsidR="002E2AB5" w:rsidRPr="002E2AB5" w:rsidRDefault="002E2AB5" w:rsidP="002E2AB5">
      <w:pPr>
        <w:rPr>
          <w:b/>
          <w:bCs/>
        </w:rPr>
      </w:pPr>
      <w:r w:rsidRPr="002E2AB5">
        <w:rPr>
          <w:rFonts w:hint="eastAsia"/>
          <w:b/>
          <w:bCs/>
        </w:rPr>
        <w:t>07. Liability</w:t>
      </w:r>
    </w:p>
    <w:p w14:paraId="353B3136" w14:textId="77777777" w:rsidR="002E2AB5" w:rsidRPr="002E2AB5" w:rsidRDefault="002E2AB5" w:rsidP="002E2AB5">
      <w:pPr>
        <w:rPr>
          <w:rFonts w:hint="eastAsia"/>
        </w:rPr>
      </w:pPr>
      <w:proofErr w:type="gramStart"/>
      <w:r w:rsidRPr="002E2AB5">
        <w:t>In the event that</w:t>
      </w:r>
      <w:proofErr w:type="gramEnd"/>
      <w:r w:rsidRPr="002E2AB5">
        <w:t xml:space="preserve"> the Company or the Company's arrangement agent fails to make arrangements in accordance with the contract document in the performance of the Arranged Tour Contract, the traveler may claim compensation from the Company. Travelers, like us, must endeavor to understand the contents of the Arranged Tour Contract.</w:t>
      </w:r>
    </w:p>
    <w:p w14:paraId="3ADBAD4C" w14:textId="77777777" w:rsidR="002E2AB5" w:rsidRPr="002E2AB5" w:rsidRDefault="002E2AB5" w:rsidP="002E2AB5">
      <w:proofErr w:type="gramStart"/>
      <w:r w:rsidRPr="002E2AB5">
        <w:t>In order to</w:t>
      </w:r>
      <w:proofErr w:type="gramEnd"/>
      <w:r w:rsidRPr="002E2AB5">
        <w:t xml:space="preserve"> smoothly receive the travel services described in the contract document after the start of the tour, the traveler must promptly notify the Company, the Company's arrangement agent, or the relevant travel service provider at the travel destination if the traveler recognizes that a travel service different from the contract document has been provided.</w:t>
      </w:r>
    </w:p>
    <w:p w14:paraId="18941DCB" w14:textId="77777777" w:rsidR="002E2AB5" w:rsidRPr="002E2AB5" w:rsidRDefault="002E2AB5" w:rsidP="002E2AB5">
      <w:proofErr w:type="gramStart"/>
      <w:r w:rsidRPr="002E2AB5">
        <w:t>In the event that</w:t>
      </w:r>
      <w:proofErr w:type="gramEnd"/>
      <w:r w:rsidRPr="002E2AB5">
        <w:t xml:space="preserve"> a traveler suffers damage due to a natural disaster, war, riot, suspension of the provision of travel services by transportation or accommodation facilities, an order from a government office, or any other reason beyond the control of the Company or its arrangement agent, the Company shall not be liable to compensate for the damage.</w:t>
      </w:r>
    </w:p>
    <w:p w14:paraId="0547BEC7" w14:textId="77777777" w:rsidR="002E2AB5" w:rsidRPr="002E2AB5" w:rsidRDefault="002E2AB5" w:rsidP="002E2AB5">
      <w:pPr>
        <w:rPr>
          <w:b/>
          <w:bCs/>
        </w:rPr>
      </w:pPr>
      <w:r w:rsidRPr="002E2AB5">
        <w:rPr>
          <w:rFonts w:hint="eastAsia"/>
          <w:b/>
          <w:bCs/>
        </w:rPr>
        <w:t>08. Claims for Compensation</w:t>
      </w:r>
    </w:p>
    <w:p w14:paraId="2C6E9D74" w14:textId="77777777" w:rsidR="002E2AB5" w:rsidRPr="002E2AB5" w:rsidRDefault="002E2AB5" w:rsidP="002E2AB5">
      <w:pPr>
        <w:rPr>
          <w:rFonts w:hint="eastAsia"/>
        </w:rPr>
      </w:pPr>
      <w:r w:rsidRPr="002E2AB5">
        <w:t>When requesting compensation for damages from the Company, the traveler shall only be notified within one month after the end of the tour. Agents, tour guides, or local travel agents are not entitled to receive notices.</w:t>
      </w:r>
    </w:p>
    <w:p w14:paraId="2A9B37B8" w14:textId="77777777" w:rsidR="002E2AB5" w:rsidRPr="002E2AB5" w:rsidRDefault="002E2AB5" w:rsidP="002E2AB5">
      <w:r w:rsidRPr="002E2AB5">
        <w:t>Notice of any unlawful conduct by us must be submitted within three years of the termination of the Tour Contract in accordance with international law. Jurisdiction over any notice is in Panama.</w:t>
      </w:r>
    </w:p>
    <w:p w14:paraId="1FB559C0" w14:textId="77777777" w:rsidR="002E2AB5" w:rsidRPr="002E2AB5" w:rsidRDefault="002E2AB5" w:rsidP="002E2AB5">
      <w:pPr>
        <w:rPr>
          <w:b/>
          <w:bCs/>
        </w:rPr>
      </w:pPr>
      <w:r w:rsidRPr="002E2AB5">
        <w:rPr>
          <w:rFonts w:hint="eastAsia"/>
          <w:b/>
          <w:bCs/>
        </w:rPr>
        <w:t>09. Limitation of Liability</w:t>
      </w:r>
    </w:p>
    <w:p w14:paraId="0B40CE4E" w14:textId="77777777" w:rsidR="002E2AB5" w:rsidRPr="002E2AB5" w:rsidRDefault="002E2AB5" w:rsidP="002E2AB5">
      <w:pPr>
        <w:rPr>
          <w:rFonts w:hint="eastAsia"/>
        </w:rPr>
      </w:pPr>
      <w:proofErr w:type="gramStart"/>
      <w:r w:rsidRPr="002E2AB5">
        <w:t>In the event that</w:t>
      </w:r>
      <w:proofErr w:type="gramEnd"/>
      <w:r w:rsidRPr="002E2AB5">
        <w:t xml:space="preserve"> the Company suffers damage due to the intention or negligence of the traveler, the traveler must compensate for the damage. In the case of damage that is not related to the Company, the agent directly related must be notified.</w:t>
      </w:r>
    </w:p>
    <w:p w14:paraId="5037389D" w14:textId="77777777" w:rsidR="002E2AB5" w:rsidRPr="002E2AB5" w:rsidRDefault="002E2AB5" w:rsidP="002E2AB5">
      <w:r w:rsidRPr="002E2AB5">
        <w:lastRenderedPageBreak/>
        <w:t>Please understand that mountaineering, trekking and mountain biking are adventure sports and involve the risk of accidents. These dangers are something that even the most cautious and experienced tour guide cannot avoid. Therefore, participation in these adventures like mountaineering, trekking, horseback riding, rafting and mountain biking is always the responsibility of the traveler.</w:t>
      </w:r>
    </w:p>
    <w:p w14:paraId="7183B44D" w14:textId="77777777" w:rsidR="002E2AB5" w:rsidRPr="002E2AB5" w:rsidRDefault="002E2AB5" w:rsidP="002E2AB5">
      <w:pPr>
        <w:rPr>
          <w:b/>
          <w:bCs/>
        </w:rPr>
      </w:pPr>
      <w:r w:rsidRPr="002E2AB5">
        <w:rPr>
          <w:rFonts w:hint="eastAsia"/>
          <w:b/>
          <w:bCs/>
        </w:rPr>
        <w:t>10. Immigration and Health Management</w:t>
      </w:r>
    </w:p>
    <w:p w14:paraId="64A8E2EF" w14:textId="77777777" w:rsidR="002E2AB5" w:rsidRPr="002E2AB5" w:rsidRDefault="002E2AB5" w:rsidP="002E2AB5">
      <w:pPr>
        <w:rPr>
          <w:rFonts w:hint="eastAsia"/>
        </w:rPr>
      </w:pPr>
      <w:proofErr w:type="spellStart"/>
      <w:r w:rsidRPr="002E2AB5">
        <w:t>Travellers</w:t>
      </w:r>
      <w:proofErr w:type="spellEnd"/>
      <w:r w:rsidRPr="002E2AB5">
        <w:t xml:space="preserve"> are solely responsible for passports, customs, visas, immigration and health restrictions. Even after the travel contract has been confirmed, the disadvantage of all restrictions must be addressed by the traveler. We will notify you of any changes as soon as possible.</w:t>
      </w:r>
    </w:p>
    <w:p w14:paraId="3E16D97E" w14:textId="77777777" w:rsidR="002E2AB5" w:rsidRPr="002E2AB5" w:rsidRDefault="002E2AB5" w:rsidP="002E2AB5">
      <w:pPr>
        <w:rPr>
          <w:b/>
          <w:bCs/>
        </w:rPr>
      </w:pPr>
      <w:r w:rsidRPr="002E2AB5">
        <w:rPr>
          <w:rFonts w:hint="eastAsia"/>
          <w:b/>
          <w:bCs/>
        </w:rPr>
        <w:t>11. Travel Insurance</w:t>
      </w:r>
    </w:p>
    <w:p w14:paraId="0DA29B7B" w14:textId="77777777" w:rsidR="002E2AB5" w:rsidRPr="002E2AB5" w:rsidRDefault="002E2AB5" w:rsidP="002E2AB5">
      <w:pPr>
        <w:rPr>
          <w:rFonts w:hint="eastAsia"/>
        </w:rPr>
      </w:pPr>
      <w:r w:rsidRPr="002E2AB5">
        <w:t>Due to delays, interruptions, schedule changes, route changes, inclement weather, and other reasons beyond our control, travel itinerary changes, route changes, destinations, shortened stay time, and sightseeing spots may be changed or deleted. In this case, we will not be liable as stated in the Travel Conditions 7. You will be responsible for any additional costs associated with these changes (airfare, hotel, meals, bus, etc.). In Africa, strikes, flight delays, and cancellations are frequent, and airlines may take absurd measures, so we strongly recommend that you take out overseas travel insurance with an aircraft delay expense rider or a travel accident emergency expense rider to cover some of these additional costs.</w:t>
      </w:r>
    </w:p>
    <w:p w14:paraId="197F23D5" w14:textId="77777777" w:rsidR="00B36239" w:rsidRDefault="00B36239"/>
    <w:sectPr w:rsidR="00B362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810459"/>
    <w:multiLevelType w:val="multilevel"/>
    <w:tmpl w:val="F77CF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6526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AB5"/>
    <w:rsid w:val="002A0E89"/>
    <w:rsid w:val="002E2AB5"/>
    <w:rsid w:val="003D4692"/>
    <w:rsid w:val="00820E4C"/>
    <w:rsid w:val="00B36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3E271"/>
  <w15:chartTrackingRefBased/>
  <w15:docId w15:val="{9E7BB13A-34B9-437A-943C-9ACCC4D80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2A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2A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2A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2A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2A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2A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2A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2A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A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A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2A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2A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2A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2A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2A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2A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2A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2AB5"/>
    <w:rPr>
      <w:rFonts w:eastAsiaTheme="majorEastAsia" w:cstheme="majorBidi"/>
      <w:color w:val="272727" w:themeColor="text1" w:themeTint="D8"/>
    </w:rPr>
  </w:style>
  <w:style w:type="paragraph" w:styleId="Title">
    <w:name w:val="Title"/>
    <w:basedOn w:val="Normal"/>
    <w:next w:val="Normal"/>
    <w:link w:val="TitleChar"/>
    <w:uiPriority w:val="10"/>
    <w:qFormat/>
    <w:rsid w:val="002E2A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A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2A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2A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2AB5"/>
    <w:pPr>
      <w:spacing w:before="160"/>
      <w:jc w:val="center"/>
    </w:pPr>
    <w:rPr>
      <w:i/>
      <w:iCs/>
      <w:color w:val="404040" w:themeColor="text1" w:themeTint="BF"/>
    </w:rPr>
  </w:style>
  <w:style w:type="character" w:customStyle="1" w:styleId="QuoteChar">
    <w:name w:val="Quote Char"/>
    <w:basedOn w:val="DefaultParagraphFont"/>
    <w:link w:val="Quote"/>
    <w:uiPriority w:val="29"/>
    <w:rsid w:val="002E2AB5"/>
    <w:rPr>
      <w:i/>
      <w:iCs/>
      <w:color w:val="404040" w:themeColor="text1" w:themeTint="BF"/>
    </w:rPr>
  </w:style>
  <w:style w:type="paragraph" w:styleId="ListParagraph">
    <w:name w:val="List Paragraph"/>
    <w:basedOn w:val="Normal"/>
    <w:uiPriority w:val="34"/>
    <w:qFormat/>
    <w:rsid w:val="002E2AB5"/>
    <w:pPr>
      <w:ind w:left="720"/>
      <w:contextualSpacing/>
    </w:pPr>
  </w:style>
  <w:style w:type="character" w:styleId="IntenseEmphasis">
    <w:name w:val="Intense Emphasis"/>
    <w:basedOn w:val="DefaultParagraphFont"/>
    <w:uiPriority w:val="21"/>
    <w:qFormat/>
    <w:rsid w:val="002E2AB5"/>
    <w:rPr>
      <w:i/>
      <w:iCs/>
      <w:color w:val="0F4761" w:themeColor="accent1" w:themeShade="BF"/>
    </w:rPr>
  </w:style>
  <w:style w:type="paragraph" w:styleId="IntenseQuote">
    <w:name w:val="Intense Quote"/>
    <w:basedOn w:val="Normal"/>
    <w:next w:val="Normal"/>
    <w:link w:val="IntenseQuoteChar"/>
    <w:uiPriority w:val="30"/>
    <w:qFormat/>
    <w:rsid w:val="002E2A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2AB5"/>
    <w:rPr>
      <w:i/>
      <w:iCs/>
      <w:color w:val="0F4761" w:themeColor="accent1" w:themeShade="BF"/>
    </w:rPr>
  </w:style>
  <w:style w:type="character" w:styleId="IntenseReference">
    <w:name w:val="Intense Reference"/>
    <w:basedOn w:val="DefaultParagraphFont"/>
    <w:uiPriority w:val="32"/>
    <w:qFormat/>
    <w:rsid w:val="002E2A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5051429">
      <w:bodyDiv w:val="1"/>
      <w:marLeft w:val="0"/>
      <w:marRight w:val="0"/>
      <w:marTop w:val="0"/>
      <w:marBottom w:val="0"/>
      <w:divBdr>
        <w:top w:val="none" w:sz="0" w:space="0" w:color="auto"/>
        <w:left w:val="none" w:sz="0" w:space="0" w:color="auto"/>
        <w:bottom w:val="none" w:sz="0" w:space="0" w:color="auto"/>
        <w:right w:val="none" w:sz="0" w:space="0" w:color="auto"/>
      </w:divBdr>
      <w:divsChild>
        <w:div w:id="1555584974">
          <w:marLeft w:val="0"/>
          <w:marRight w:val="0"/>
          <w:marTop w:val="0"/>
          <w:marBottom w:val="0"/>
          <w:divBdr>
            <w:top w:val="none" w:sz="0" w:space="0" w:color="auto"/>
            <w:left w:val="none" w:sz="0" w:space="0" w:color="auto"/>
            <w:bottom w:val="none" w:sz="0" w:space="0" w:color="auto"/>
            <w:right w:val="none" w:sz="0" w:space="0" w:color="auto"/>
          </w:divBdr>
          <w:divsChild>
            <w:div w:id="546527931">
              <w:marLeft w:val="0"/>
              <w:marRight w:val="0"/>
              <w:marTop w:val="0"/>
              <w:marBottom w:val="0"/>
              <w:divBdr>
                <w:top w:val="none" w:sz="0" w:space="0" w:color="auto"/>
                <w:left w:val="none" w:sz="0" w:space="0" w:color="auto"/>
                <w:bottom w:val="none" w:sz="0" w:space="0" w:color="auto"/>
                <w:right w:val="none" w:sz="0" w:space="0" w:color="auto"/>
              </w:divBdr>
              <w:divsChild>
                <w:div w:id="1106582871">
                  <w:marLeft w:val="0"/>
                  <w:marRight w:val="0"/>
                  <w:marTop w:val="0"/>
                  <w:marBottom w:val="0"/>
                  <w:divBdr>
                    <w:top w:val="none" w:sz="0" w:space="0" w:color="auto"/>
                    <w:left w:val="none" w:sz="0" w:space="0" w:color="auto"/>
                    <w:bottom w:val="none" w:sz="0" w:space="0" w:color="auto"/>
                    <w:right w:val="none" w:sz="0" w:space="0" w:color="auto"/>
                  </w:divBdr>
                  <w:divsChild>
                    <w:div w:id="119068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653360">
          <w:marLeft w:val="0"/>
          <w:marRight w:val="0"/>
          <w:marTop w:val="0"/>
          <w:marBottom w:val="0"/>
          <w:divBdr>
            <w:top w:val="none" w:sz="0" w:space="0" w:color="auto"/>
            <w:left w:val="none" w:sz="0" w:space="0" w:color="auto"/>
            <w:bottom w:val="none" w:sz="0" w:space="0" w:color="auto"/>
            <w:right w:val="none" w:sz="0" w:space="0" w:color="auto"/>
          </w:divBdr>
          <w:divsChild>
            <w:div w:id="776021987">
              <w:marLeft w:val="0"/>
              <w:marRight w:val="0"/>
              <w:marTop w:val="0"/>
              <w:marBottom w:val="0"/>
              <w:divBdr>
                <w:top w:val="none" w:sz="0" w:space="0" w:color="auto"/>
                <w:left w:val="none" w:sz="0" w:space="0" w:color="auto"/>
                <w:bottom w:val="none" w:sz="0" w:space="0" w:color="auto"/>
                <w:right w:val="none" w:sz="0" w:space="0" w:color="auto"/>
              </w:divBdr>
              <w:divsChild>
                <w:div w:id="1105463771">
                  <w:marLeft w:val="0"/>
                  <w:marRight w:val="0"/>
                  <w:marTop w:val="0"/>
                  <w:marBottom w:val="0"/>
                  <w:divBdr>
                    <w:top w:val="none" w:sz="0" w:space="0" w:color="auto"/>
                    <w:left w:val="none" w:sz="0" w:space="0" w:color="auto"/>
                    <w:bottom w:val="none" w:sz="0" w:space="0" w:color="auto"/>
                    <w:right w:val="none" w:sz="0" w:space="0" w:color="auto"/>
                  </w:divBdr>
                  <w:divsChild>
                    <w:div w:id="1852643855">
                      <w:marLeft w:val="0"/>
                      <w:marRight w:val="0"/>
                      <w:marTop w:val="0"/>
                      <w:marBottom w:val="0"/>
                      <w:divBdr>
                        <w:top w:val="none" w:sz="0" w:space="0" w:color="auto"/>
                        <w:left w:val="none" w:sz="0" w:space="0" w:color="auto"/>
                        <w:bottom w:val="none" w:sz="0" w:space="0" w:color="auto"/>
                        <w:right w:val="none" w:sz="0" w:space="0" w:color="auto"/>
                      </w:divBdr>
                      <w:divsChild>
                        <w:div w:id="203761454">
                          <w:marLeft w:val="0"/>
                          <w:marRight w:val="0"/>
                          <w:marTop w:val="0"/>
                          <w:marBottom w:val="0"/>
                          <w:divBdr>
                            <w:top w:val="none" w:sz="0" w:space="0" w:color="auto"/>
                            <w:left w:val="none" w:sz="0" w:space="0" w:color="auto"/>
                            <w:bottom w:val="none" w:sz="0" w:space="0" w:color="auto"/>
                            <w:right w:val="none" w:sz="0" w:space="0" w:color="auto"/>
                          </w:divBdr>
                        </w:div>
                        <w:div w:id="469518742">
                          <w:marLeft w:val="0"/>
                          <w:marRight w:val="0"/>
                          <w:marTop w:val="0"/>
                          <w:marBottom w:val="0"/>
                          <w:divBdr>
                            <w:top w:val="none" w:sz="0" w:space="0" w:color="auto"/>
                            <w:left w:val="none" w:sz="0" w:space="0" w:color="auto"/>
                            <w:bottom w:val="none" w:sz="0" w:space="0" w:color="auto"/>
                            <w:right w:val="none" w:sz="0" w:space="0" w:color="auto"/>
                          </w:divBdr>
                        </w:div>
                        <w:div w:id="714891165">
                          <w:marLeft w:val="0"/>
                          <w:marRight w:val="0"/>
                          <w:marTop w:val="0"/>
                          <w:marBottom w:val="0"/>
                          <w:divBdr>
                            <w:top w:val="none" w:sz="0" w:space="0" w:color="auto"/>
                            <w:left w:val="none" w:sz="0" w:space="0" w:color="auto"/>
                            <w:bottom w:val="none" w:sz="0" w:space="0" w:color="auto"/>
                            <w:right w:val="none" w:sz="0" w:space="0" w:color="auto"/>
                          </w:divBdr>
                        </w:div>
                        <w:div w:id="908149367">
                          <w:marLeft w:val="0"/>
                          <w:marRight w:val="0"/>
                          <w:marTop w:val="0"/>
                          <w:marBottom w:val="0"/>
                          <w:divBdr>
                            <w:top w:val="none" w:sz="0" w:space="0" w:color="auto"/>
                            <w:left w:val="none" w:sz="0" w:space="0" w:color="auto"/>
                            <w:bottom w:val="none" w:sz="0" w:space="0" w:color="auto"/>
                            <w:right w:val="none" w:sz="0" w:space="0" w:color="auto"/>
                          </w:divBdr>
                        </w:div>
                        <w:div w:id="1890073713">
                          <w:marLeft w:val="0"/>
                          <w:marRight w:val="0"/>
                          <w:marTop w:val="0"/>
                          <w:marBottom w:val="0"/>
                          <w:divBdr>
                            <w:top w:val="none" w:sz="0" w:space="0" w:color="auto"/>
                            <w:left w:val="none" w:sz="0" w:space="0" w:color="auto"/>
                            <w:bottom w:val="none" w:sz="0" w:space="0" w:color="auto"/>
                            <w:right w:val="none" w:sz="0" w:space="0" w:color="auto"/>
                          </w:divBdr>
                        </w:div>
                        <w:div w:id="1179352125">
                          <w:marLeft w:val="0"/>
                          <w:marRight w:val="0"/>
                          <w:marTop w:val="0"/>
                          <w:marBottom w:val="0"/>
                          <w:divBdr>
                            <w:top w:val="none" w:sz="0" w:space="0" w:color="auto"/>
                            <w:left w:val="none" w:sz="0" w:space="0" w:color="auto"/>
                            <w:bottom w:val="none" w:sz="0" w:space="0" w:color="auto"/>
                            <w:right w:val="none" w:sz="0" w:space="0" w:color="auto"/>
                          </w:divBdr>
                        </w:div>
                        <w:div w:id="1769540729">
                          <w:marLeft w:val="0"/>
                          <w:marRight w:val="0"/>
                          <w:marTop w:val="0"/>
                          <w:marBottom w:val="0"/>
                          <w:divBdr>
                            <w:top w:val="none" w:sz="0" w:space="0" w:color="auto"/>
                            <w:left w:val="none" w:sz="0" w:space="0" w:color="auto"/>
                            <w:bottom w:val="none" w:sz="0" w:space="0" w:color="auto"/>
                            <w:right w:val="none" w:sz="0" w:space="0" w:color="auto"/>
                          </w:divBdr>
                        </w:div>
                        <w:div w:id="205219618">
                          <w:marLeft w:val="0"/>
                          <w:marRight w:val="0"/>
                          <w:marTop w:val="0"/>
                          <w:marBottom w:val="0"/>
                          <w:divBdr>
                            <w:top w:val="none" w:sz="0" w:space="0" w:color="auto"/>
                            <w:left w:val="none" w:sz="0" w:space="0" w:color="auto"/>
                            <w:bottom w:val="none" w:sz="0" w:space="0" w:color="auto"/>
                            <w:right w:val="none" w:sz="0" w:space="0" w:color="auto"/>
                          </w:divBdr>
                        </w:div>
                        <w:div w:id="902331452">
                          <w:marLeft w:val="0"/>
                          <w:marRight w:val="0"/>
                          <w:marTop w:val="0"/>
                          <w:marBottom w:val="0"/>
                          <w:divBdr>
                            <w:top w:val="none" w:sz="0" w:space="0" w:color="auto"/>
                            <w:left w:val="none" w:sz="0" w:space="0" w:color="auto"/>
                            <w:bottom w:val="none" w:sz="0" w:space="0" w:color="auto"/>
                            <w:right w:val="none" w:sz="0" w:space="0" w:color="auto"/>
                          </w:divBdr>
                        </w:div>
                        <w:div w:id="1303272876">
                          <w:marLeft w:val="0"/>
                          <w:marRight w:val="0"/>
                          <w:marTop w:val="0"/>
                          <w:marBottom w:val="0"/>
                          <w:divBdr>
                            <w:top w:val="none" w:sz="0" w:space="0" w:color="auto"/>
                            <w:left w:val="none" w:sz="0" w:space="0" w:color="auto"/>
                            <w:bottom w:val="none" w:sz="0" w:space="0" w:color="auto"/>
                            <w:right w:val="none" w:sz="0" w:space="0" w:color="auto"/>
                          </w:divBdr>
                        </w:div>
                        <w:div w:id="847984539">
                          <w:marLeft w:val="0"/>
                          <w:marRight w:val="0"/>
                          <w:marTop w:val="0"/>
                          <w:marBottom w:val="0"/>
                          <w:divBdr>
                            <w:top w:val="none" w:sz="0" w:space="0" w:color="auto"/>
                            <w:left w:val="none" w:sz="0" w:space="0" w:color="auto"/>
                            <w:bottom w:val="none" w:sz="0" w:space="0" w:color="auto"/>
                            <w:right w:val="none" w:sz="0" w:space="0" w:color="auto"/>
                          </w:divBdr>
                        </w:div>
                        <w:div w:id="1248465716">
                          <w:marLeft w:val="0"/>
                          <w:marRight w:val="0"/>
                          <w:marTop w:val="0"/>
                          <w:marBottom w:val="0"/>
                          <w:divBdr>
                            <w:top w:val="none" w:sz="0" w:space="0" w:color="auto"/>
                            <w:left w:val="none" w:sz="0" w:space="0" w:color="auto"/>
                            <w:bottom w:val="none" w:sz="0" w:space="0" w:color="auto"/>
                            <w:right w:val="none" w:sz="0" w:space="0" w:color="auto"/>
                          </w:divBdr>
                        </w:div>
                        <w:div w:id="1213079791">
                          <w:marLeft w:val="0"/>
                          <w:marRight w:val="0"/>
                          <w:marTop w:val="0"/>
                          <w:marBottom w:val="0"/>
                          <w:divBdr>
                            <w:top w:val="none" w:sz="0" w:space="0" w:color="auto"/>
                            <w:left w:val="none" w:sz="0" w:space="0" w:color="auto"/>
                            <w:bottom w:val="none" w:sz="0" w:space="0" w:color="auto"/>
                            <w:right w:val="none" w:sz="0" w:space="0" w:color="auto"/>
                          </w:divBdr>
                        </w:div>
                        <w:div w:id="3019836">
                          <w:marLeft w:val="0"/>
                          <w:marRight w:val="0"/>
                          <w:marTop w:val="0"/>
                          <w:marBottom w:val="0"/>
                          <w:divBdr>
                            <w:top w:val="none" w:sz="0" w:space="0" w:color="auto"/>
                            <w:left w:val="none" w:sz="0" w:space="0" w:color="auto"/>
                            <w:bottom w:val="none" w:sz="0" w:space="0" w:color="auto"/>
                            <w:right w:val="none" w:sz="0" w:space="0" w:color="auto"/>
                          </w:divBdr>
                        </w:div>
                        <w:div w:id="1201668554">
                          <w:marLeft w:val="0"/>
                          <w:marRight w:val="0"/>
                          <w:marTop w:val="0"/>
                          <w:marBottom w:val="0"/>
                          <w:divBdr>
                            <w:top w:val="none" w:sz="0" w:space="0" w:color="auto"/>
                            <w:left w:val="none" w:sz="0" w:space="0" w:color="auto"/>
                            <w:bottom w:val="none" w:sz="0" w:space="0" w:color="auto"/>
                            <w:right w:val="none" w:sz="0" w:space="0" w:color="auto"/>
                          </w:divBdr>
                        </w:div>
                        <w:div w:id="621573929">
                          <w:marLeft w:val="0"/>
                          <w:marRight w:val="0"/>
                          <w:marTop w:val="0"/>
                          <w:marBottom w:val="0"/>
                          <w:divBdr>
                            <w:top w:val="none" w:sz="0" w:space="0" w:color="auto"/>
                            <w:left w:val="none" w:sz="0" w:space="0" w:color="auto"/>
                            <w:bottom w:val="none" w:sz="0" w:space="0" w:color="auto"/>
                            <w:right w:val="none" w:sz="0" w:space="0" w:color="auto"/>
                          </w:divBdr>
                        </w:div>
                        <w:div w:id="2138643701">
                          <w:marLeft w:val="0"/>
                          <w:marRight w:val="0"/>
                          <w:marTop w:val="0"/>
                          <w:marBottom w:val="0"/>
                          <w:divBdr>
                            <w:top w:val="none" w:sz="0" w:space="0" w:color="auto"/>
                            <w:left w:val="none" w:sz="0" w:space="0" w:color="auto"/>
                            <w:bottom w:val="none" w:sz="0" w:space="0" w:color="auto"/>
                            <w:right w:val="none" w:sz="0" w:space="0" w:color="auto"/>
                          </w:divBdr>
                        </w:div>
                        <w:div w:id="1675375529">
                          <w:marLeft w:val="0"/>
                          <w:marRight w:val="0"/>
                          <w:marTop w:val="0"/>
                          <w:marBottom w:val="0"/>
                          <w:divBdr>
                            <w:top w:val="none" w:sz="0" w:space="0" w:color="auto"/>
                            <w:left w:val="none" w:sz="0" w:space="0" w:color="auto"/>
                            <w:bottom w:val="none" w:sz="0" w:space="0" w:color="auto"/>
                            <w:right w:val="none" w:sz="0" w:space="0" w:color="auto"/>
                          </w:divBdr>
                        </w:div>
                        <w:div w:id="1817141413">
                          <w:marLeft w:val="0"/>
                          <w:marRight w:val="0"/>
                          <w:marTop w:val="0"/>
                          <w:marBottom w:val="0"/>
                          <w:divBdr>
                            <w:top w:val="none" w:sz="0" w:space="0" w:color="auto"/>
                            <w:left w:val="none" w:sz="0" w:space="0" w:color="auto"/>
                            <w:bottom w:val="none" w:sz="0" w:space="0" w:color="auto"/>
                            <w:right w:val="none" w:sz="0" w:space="0" w:color="auto"/>
                          </w:divBdr>
                        </w:div>
                        <w:div w:id="1324089789">
                          <w:marLeft w:val="0"/>
                          <w:marRight w:val="0"/>
                          <w:marTop w:val="0"/>
                          <w:marBottom w:val="0"/>
                          <w:divBdr>
                            <w:top w:val="none" w:sz="0" w:space="0" w:color="auto"/>
                            <w:left w:val="none" w:sz="0" w:space="0" w:color="auto"/>
                            <w:bottom w:val="none" w:sz="0" w:space="0" w:color="auto"/>
                            <w:right w:val="none" w:sz="0" w:space="0" w:color="auto"/>
                          </w:divBdr>
                        </w:div>
                        <w:div w:id="715158990">
                          <w:marLeft w:val="0"/>
                          <w:marRight w:val="0"/>
                          <w:marTop w:val="0"/>
                          <w:marBottom w:val="0"/>
                          <w:divBdr>
                            <w:top w:val="none" w:sz="0" w:space="0" w:color="auto"/>
                            <w:left w:val="none" w:sz="0" w:space="0" w:color="auto"/>
                            <w:bottom w:val="none" w:sz="0" w:space="0" w:color="auto"/>
                            <w:right w:val="none" w:sz="0" w:space="0" w:color="auto"/>
                          </w:divBdr>
                        </w:div>
                        <w:div w:id="1139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935410">
      <w:bodyDiv w:val="1"/>
      <w:marLeft w:val="0"/>
      <w:marRight w:val="0"/>
      <w:marTop w:val="0"/>
      <w:marBottom w:val="0"/>
      <w:divBdr>
        <w:top w:val="none" w:sz="0" w:space="0" w:color="auto"/>
        <w:left w:val="none" w:sz="0" w:space="0" w:color="auto"/>
        <w:bottom w:val="none" w:sz="0" w:space="0" w:color="auto"/>
        <w:right w:val="none" w:sz="0" w:space="0" w:color="auto"/>
      </w:divBdr>
      <w:divsChild>
        <w:div w:id="1767191063">
          <w:marLeft w:val="0"/>
          <w:marRight w:val="0"/>
          <w:marTop w:val="0"/>
          <w:marBottom w:val="0"/>
          <w:divBdr>
            <w:top w:val="none" w:sz="0" w:space="0" w:color="auto"/>
            <w:left w:val="none" w:sz="0" w:space="0" w:color="auto"/>
            <w:bottom w:val="none" w:sz="0" w:space="0" w:color="auto"/>
            <w:right w:val="none" w:sz="0" w:space="0" w:color="auto"/>
          </w:divBdr>
          <w:divsChild>
            <w:div w:id="1404527686">
              <w:marLeft w:val="0"/>
              <w:marRight w:val="0"/>
              <w:marTop w:val="0"/>
              <w:marBottom w:val="0"/>
              <w:divBdr>
                <w:top w:val="none" w:sz="0" w:space="0" w:color="auto"/>
                <w:left w:val="none" w:sz="0" w:space="0" w:color="auto"/>
                <w:bottom w:val="none" w:sz="0" w:space="0" w:color="auto"/>
                <w:right w:val="none" w:sz="0" w:space="0" w:color="auto"/>
              </w:divBdr>
              <w:divsChild>
                <w:div w:id="910382095">
                  <w:marLeft w:val="0"/>
                  <w:marRight w:val="0"/>
                  <w:marTop w:val="0"/>
                  <w:marBottom w:val="0"/>
                  <w:divBdr>
                    <w:top w:val="none" w:sz="0" w:space="0" w:color="auto"/>
                    <w:left w:val="none" w:sz="0" w:space="0" w:color="auto"/>
                    <w:bottom w:val="none" w:sz="0" w:space="0" w:color="auto"/>
                    <w:right w:val="none" w:sz="0" w:space="0" w:color="auto"/>
                  </w:divBdr>
                  <w:divsChild>
                    <w:div w:id="174661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774388">
          <w:marLeft w:val="0"/>
          <w:marRight w:val="0"/>
          <w:marTop w:val="0"/>
          <w:marBottom w:val="0"/>
          <w:divBdr>
            <w:top w:val="none" w:sz="0" w:space="0" w:color="auto"/>
            <w:left w:val="none" w:sz="0" w:space="0" w:color="auto"/>
            <w:bottom w:val="none" w:sz="0" w:space="0" w:color="auto"/>
            <w:right w:val="none" w:sz="0" w:space="0" w:color="auto"/>
          </w:divBdr>
          <w:divsChild>
            <w:div w:id="288900367">
              <w:marLeft w:val="0"/>
              <w:marRight w:val="0"/>
              <w:marTop w:val="0"/>
              <w:marBottom w:val="0"/>
              <w:divBdr>
                <w:top w:val="none" w:sz="0" w:space="0" w:color="auto"/>
                <w:left w:val="none" w:sz="0" w:space="0" w:color="auto"/>
                <w:bottom w:val="none" w:sz="0" w:space="0" w:color="auto"/>
                <w:right w:val="none" w:sz="0" w:space="0" w:color="auto"/>
              </w:divBdr>
              <w:divsChild>
                <w:div w:id="1383023871">
                  <w:marLeft w:val="0"/>
                  <w:marRight w:val="0"/>
                  <w:marTop w:val="0"/>
                  <w:marBottom w:val="0"/>
                  <w:divBdr>
                    <w:top w:val="none" w:sz="0" w:space="0" w:color="auto"/>
                    <w:left w:val="none" w:sz="0" w:space="0" w:color="auto"/>
                    <w:bottom w:val="none" w:sz="0" w:space="0" w:color="auto"/>
                    <w:right w:val="none" w:sz="0" w:space="0" w:color="auto"/>
                  </w:divBdr>
                  <w:divsChild>
                    <w:div w:id="1055738654">
                      <w:marLeft w:val="0"/>
                      <w:marRight w:val="0"/>
                      <w:marTop w:val="0"/>
                      <w:marBottom w:val="0"/>
                      <w:divBdr>
                        <w:top w:val="none" w:sz="0" w:space="0" w:color="auto"/>
                        <w:left w:val="none" w:sz="0" w:space="0" w:color="auto"/>
                        <w:bottom w:val="none" w:sz="0" w:space="0" w:color="auto"/>
                        <w:right w:val="none" w:sz="0" w:space="0" w:color="auto"/>
                      </w:divBdr>
                      <w:divsChild>
                        <w:div w:id="1169760178">
                          <w:marLeft w:val="0"/>
                          <w:marRight w:val="0"/>
                          <w:marTop w:val="0"/>
                          <w:marBottom w:val="0"/>
                          <w:divBdr>
                            <w:top w:val="none" w:sz="0" w:space="0" w:color="auto"/>
                            <w:left w:val="none" w:sz="0" w:space="0" w:color="auto"/>
                            <w:bottom w:val="none" w:sz="0" w:space="0" w:color="auto"/>
                            <w:right w:val="none" w:sz="0" w:space="0" w:color="auto"/>
                          </w:divBdr>
                        </w:div>
                        <w:div w:id="154608737">
                          <w:marLeft w:val="0"/>
                          <w:marRight w:val="0"/>
                          <w:marTop w:val="0"/>
                          <w:marBottom w:val="0"/>
                          <w:divBdr>
                            <w:top w:val="none" w:sz="0" w:space="0" w:color="auto"/>
                            <w:left w:val="none" w:sz="0" w:space="0" w:color="auto"/>
                            <w:bottom w:val="none" w:sz="0" w:space="0" w:color="auto"/>
                            <w:right w:val="none" w:sz="0" w:space="0" w:color="auto"/>
                          </w:divBdr>
                        </w:div>
                        <w:div w:id="693071982">
                          <w:marLeft w:val="0"/>
                          <w:marRight w:val="0"/>
                          <w:marTop w:val="0"/>
                          <w:marBottom w:val="0"/>
                          <w:divBdr>
                            <w:top w:val="none" w:sz="0" w:space="0" w:color="auto"/>
                            <w:left w:val="none" w:sz="0" w:space="0" w:color="auto"/>
                            <w:bottom w:val="none" w:sz="0" w:space="0" w:color="auto"/>
                            <w:right w:val="none" w:sz="0" w:space="0" w:color="auto"/>
                          </w:divBdr>
                        </w:div>
                        <w:div w:id="1126700472">
                          <w:marLeft w:val="0"/>
                          <w:marRight w:val="0"/>
                          <w:marTop w:val="0"/>
                          <w:marBottom w:val="0"/>
                          <w:divBdr>
                            <w:top w:val="none" w:sz="0" w:space="0" w:color="auto"/>
                            <w:left w:val="none" w:sz="0" w:space="0" w:color="auto"/>
                            <w:bottom w:val="none" w:sz="0" w:space="0" w:color="auto"/>
                            <w:right w:val="none" w:sz="0" w:space="0" w:color="auto"/>
                          </w:divBdr>
                        </w:div>
                        <w:div w:id="1001662324">
                          <w:marLeft w:val="0"/>
                          <w:marRight w:val="0"/>
                          <w:marTop w:val="0"/>
                          <w:marBottom w:val="0"/>
                          <w:divBdr>
                            <w:top w:val="none" w:sz="0" w:space="0" w:color="auto"/>
                            <w:left w:val="none" w:sz="0" w:space="0" w:color="auto"/>
                            <w:bottom w:val="none" w:sz="0" w:space="0" w:color="auto"/>
                            <w:right w:val="none" w:sz="0" w:space="0" w:color="auto"/>
                          </w:divBdr>
                        </w:div>
                        <w:div w:id="630943182">
                          <w:marLeft w:val="0"/>
                          <w:marRight w:val="0"/>
                          <w:marTop w:val="0"/>
                          <w:marBottom w:val="0"/>
                          <w:divBdr>
                            <w:top w:val="none" w:sz="0" w:space="0" w:color="auto"/>
                            <w:left w:val="none" w:sz="0" w:space="0" w:color="auto"/>
                            <w:bottom w:val="none" w:sz="0" w:space="0" w:color="auto"/>
                            <w:right w:val="none" w:sz="0" w:space="0" w:color="auto"/>
                          </w:divBdr>
                        </w:div>
                        <w:div w:id="524101350">
                          <w:marLeft w:val="0"/>
                          <w:marRight w:val="0"/>
                          <w:marTop w:val="0"/>
                          <w:marBottom w:val="0"/>
                          <w:divBdr>
                            <w:top w:val="none" w:sz="0" w:space="0" w:color="auto"/>
                            <w:left w:val="none" w:sz="0" w:space="0" w:color="auto"/>
                            <w:bottom w:val="none" w:sz="0" w:space="0" w:color="auto"/>
                            <w:right w:val="none" w:sz="0" w:space="0" w:color="auto"/>
                          </w:divBdr>
                        </w:div>
                        <w:div w:id="1614676538">
                          <w:marLeft w:val="0"/>
                          <w:marRight w:val="0"/>
                          <w:marTop w:val="0"/>
                          <w:marBottom w:val="0"/>
                          <w:divBdr>
                            <w:top w:val="none" w:sz="0" w:space="0" w:color="auto"/>
                            <w:left w:val="none" w:sz="0" w:space="0" w:color="auto"/>
                            <w:bottom w:val="none" w:sz="0" w:space="0" w:color="auto"/>
                            <w:right w:val="none" w:sz="0" w:space="0" w:color="auto"/>
                          </w:divBdr>
                        </w:div>
                        <w:div w:id="1945529229">
                          <w:marLeft w:val="0"/>
                          <w:marRight w:val="0"/>
                          <w:marTop w:val="0"/>
                          <w:marBottom w:val="0"/>
                          <w:divBdr>
                            <w:top w:val="none" w:sz="0" w:space="0" w:color="auto"/>
                            <w:left w:val="none" w:sz="0" w:space="0" w:color="auto"/>
                            <w:bottom w:val="none" w:sz="0" w:space="0" w:color="auto"/>
                            <w:right w:val="none" w:sz="0" w:space="0" w:color="auto"/>
                          </w:divBdr>
                        </w:div>
                        <w:div w:id="816261902">
                          <w:marLeft w:val="0"/>
                          <w:marRight w:val="0"/>
                          <w:marTop w:val="0"/>
                          <w:marBottom w:val="0"/>
                          <w:divBdr>
                            <w:top w:val="none" w:sz="0" w:space="0" w:color="auto"/>
                            <w:left w:val="none" w:sz="0" w:space="0" w:color="auto"/>
                            <w:bottom w:val="none" w:sz="0" w:space="0" w:color="auto"/>
                            <w:right w:val="none" w:sz="0" w:space="0" w:color="auto"/>
                          </w:divBdr>
                        </w:div>
                        <w:div w:id="1164735782">
                          <w:marLeft w:val="0"/>
                          <w:marRight w:val="0"/>
                          <w:marTop w:val="0"/>
                          <w:marBottom w:val="0"/>
                          <w:divBdr>
                            <w:top w:val="none" w:sz="0" w:space="0" w:color="auto"/>
                            <w:left w:val="none" w:sz="0" w:space="0" w:color="auto"/>
                            <w:bottom w:val="none" w:sz="0" w:space="0" w:color="auto"/>
                            <w:right w:val="none" w:sz="0" w:space="0" w:color="auto"/>
                          </w:divBdr>
                        </w:div>
                        <w:div w:id="1495221973">
                          <w:marLeft w:val="0"/>
                          <w:marRight w:val="0"/>
                          <w:marTop w:val="0"/>
                          <w:marBottom w:val="0"/>
                          <w:divBdr>
                            <w:top w:val="none" w:sz="0" w:space="0" w:color="auto"/>
                            <w:left w:val="none" w:sz="0" w:space="0" w:color="auto"/>
                            <w:bottom w:val="none" w:sz="0" w:space="0" w:color="auto"/>
                            <w:right w:val="none" w:sz="0" w:space="0" w:color="auto"/>
                          </w:divBdr>
                        </w:div>
                        <w:div w:id="2107800342">
                          <w:marLeft w:val="0"/>
                          <w:marRight w:val="0"/>
                          <w:marTop w:val="0"/>
                          <w:marBottom w:val="0"/>
                          <w:divBdr>
                            <w:top w:val="none" w:sz="0" w:space="0" w:color="auto"/>
                            <w:left w:val="none" w:sz="0" w:space="0" w:color="auto"/>
                            <w:bottom w:val="none" w:sz="0" w:space="0" w:color="auto"/>
                            <w:right w:val="none" w:sz="0" w:space="0" w:color="auto"/>
                          </w:divBdr>
                        </w:div>
                        <w:div w:id="450320422">
                          <w:marLeft w:val="0"/>
                          <w:marRight w:val="0"/>
                          <w:marTop w:val="0"/>
                          <w:marBottom w:val="0"/>
                          <w:divBdr>
                            <w:top w:val="none" w:sz="0" w:space="0" w:color="auto"/>
                            <w:left w:val="none" w:sz="0" w:space="0" w:color="auto"/>
                            <w:bottom w:val="none" w:sz="0" w:space="0" w:color="auto"/>
                            <w:right w:val="none" w:sz="0" w:space="0" w:color="auto"/>
                          </w:divBdr>
                        </w:div>
                        <w:div w:id="1146435076">
                          <w:marLeft w:val="0"/>
                          <w:marRight w:val="0"/>
                          <w:marTop w:val="0"/>
                          <w:marBottom w:val="0"/>
                          <w:divBdr>
                            <w:top w:val="none" w:sz="0" w:space="0" w:color="auto"/>
                            <w:left w:val="none" w:sz="0" w:space="0" w:color="auto"/>
                            <w:bottom w:val="none" w:sz="0" w:space="0" w:color="auto"/>
                            <w:right w:val="none" w:sz="0" w:space="0" w:color="auto"/>
                          </w:divBdr>
                        </w:div>
                        <w:div w:id="1305502737">
                          <w:marLeft w:val="0"/>
                          <w:marRight w:val="0"/>
                          <w:marTop w:val="0"/>
                          <w:marBottom w:val="0"/>
                          <w:divBdr>
                            <w:top w:val="none" w:sz="0" w:space="0" w:color="auto"/>
                            <w:left w:val="none" w:sz="0" w:space="0" w:color="auto"/>
                            <w:bottom w:val="none" w:sz="0" w:space="0" w:color="auto"/>
                            <w:right w:val="none" w:sz="0" w:space="0" w:color="auto"/>
                          </w:divBdr>
                        </w:div>
                        <w:div w:id="253363693">
                          <w:marLeft w:val="0"/>
                          <w:marRight w:val="0"/>
                          <w:marTop w:val="0"/>
                          <w:marBottom w:val="0"/>
                          <w:divBdr>
                            <w:top w:val="none" w:sz="0" w:space="0" w:color="auto"/>
                            <w:left w:val="none" w:sz="0" w:space="0" w:color="auto"/>
                            <w:bottom w:val="none" w:sz="0" w:space="0" w:color="auto"/>
                            <w:right w:val="none" w:sz="0" w:space="0" w:color="auto"/>
                          </w:divBdr>
                        </w:div>
                        <w:div w:id="1427534244">
                          <w:marLeft w:val="0"/>
                          <w:marRight w:val="0"/>
                          <w:marTop w:val="0"/>
                          <w:marBottom w:val="0"/>
                          <w:divBdr>
                            <w:top w:val="none" w:sz="0" w:space="0" w:color="auto"/>
                            <w:left w:val="none" w:sz="0" w:space="0" w:color="auto"/>
                            <w:bottom w:val="none" w:sz="0" w:space="0" w:color="auto"/>
                            <w:right w:val="none" w:sz="0" w:space="0" w:color="auto"/>
                          </w:divBdr>
                        </w:div>
                        <w:div w:id="1361971780">
                          <w:marLeft w:val="0"/>
                          <w:marRight w:val="0"/>
                          <w:marTop w:val="0"/>
                          <w:marBottom w:val="0"/>
                          <w:divBdr>
                            <w:top w:val="none" w:sz="0" w:space="0" w:color="auto"/>
                            <w:left w:val="none" w:sz="0" w:space="0" w:color="auto"/>
                            <w:bottom w:val="none" w:sz="0" w:space="0" w:color="auto"/>
                            <w:right w:val="none" w:sz="0" w:space="0" w:color="auto"/>
                          </w:divBdr>
                        </w:div>
                        <w:div w:id="1741098892">
                          <w:marLeft w:val="0"/>
                          <w:marRight w:val="0"/>
                          <w:marTop w:val="0"/>
                          <w:marBottom w:val="0"/>
                          <w:divBdr>
                            <w:top w:val="none" w:sz="0" w:space="0" w:color="auto"/>
                            <w:left w:val="none" w:sz="0" w:space="0" w:color="auto"/>
                            <w:bottom w:val="none" w:sz="0" w:space="0" w:color="auto"/>
                            <w:right w:val="none" w:sz="0" w:space="0" w:color="auto"/>
                          </w:divBdr>
                        </w:div>
                        <w:div w:id="1992560248">
                          <w:marLeft w:val="0"/>
                          <w:marRight w:val="0"/>
                          <w:marTop w:val="0"/>
                          <w:marBottom w:val="0"/>
                          <w:divBdr>
                            <w:top w:val="none" w:sz="0" w:space="0" w:color="auto"/>
                            <w:left w:val="none" w:sz="0" w:space="0" w:color="auto"/>
                            <w:bottom w:val="none" w:sz="0" w:space="0" w:color="auto"/>
                            <w:right w:val="none" w:sz="0" w:space="0" w:color="auto"/>
                          </w:divBdr>
                        </w:div>
                        <w:div w:id="61833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1494</Words>
  <Characters>8521</Characters>
  <Application>Microsoft Office Word</Application>
  <DocSecurity>0</DocSecurity>
  <Lines>71</Lines>
  <Paragraphs>19</Paragraphs>
  <ScaleCrop>false</ScaleCrop>
  <Company/>
  <LinksUpToDate>false</LinksUpToDate>
  <CharactersWithSpaces>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Mercy Njagi-Njoroge</dc:creator>
  <cp:keywords/>
  <dc:description/>
  <cp:lastModifiedBy>Mercy Njagi-Njoroge</cp:lastModifiedBy>
  <cp:revision>1</cp:revision>
  <dcterms:created xsi:type="dcterms:W3CDTF">2024-09-02T13:58:00Z</dcterms:created>
  <dcterms:modified xsi:type="dcterms:W3CDTF">2024-09-02T13:59:00Z</dcterms:modified>
</cp:coreProperties>
</file>